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342A" w:rsidRPr="00872181" w:rsidRDefault="00FB3A23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Сообщение о существенном факте </w:t>
      </w:r>
    </w:p>
    <w:p w:rsidR="006F4611" w:rsidRPr="00872181" w:rsidRDefault="00FB3A23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о проведении заседания совета директоров эмитента и его повестке дня, </w:t>
      </w:r>
      <w:r w:rsidR="006F4611" w:rsidRPr="00872181">
        <w:rPr>
          <w:b/>
          <w:bCs/>
          <w:color w:val="000000"/>
          <w:sz w:val="24"/>
          <w:szCs w:val="24"/>
        </w:rPr>
        <w:t>а также об отдельных решениях, принятых советом директоров (наблюдательным советом) эмитента</w:t>
      </w:r>
    </w:p>
    <w:p w:rsidR="0068342A" w:rsidRPr="00872181" w:rsidRDefault="006F4611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Сообщение об инсайдерской информации </w:t>
      </w:r>
    </w:p>
    <w:p w:rsidR="006F4611" w:rsidRPr="00872181" w:rsidRDefault="006F4611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>о повестке дня заседания совета директоров (наблюдательного совета) эмитента, а также о принятых им решениях</w:t>
      </w:r>
    </w:p>
    <w:p w:rsidR="000648E1" w:rsidRPr="00872181" w:rsidRDefault="000648E1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67"/>
        <w:gridCol w:w="5111"/>
      </w:tblGrid>
      <w:tr w:rsidR="009A139D" w:rsidRPr="00872181" w:rsidTr="000648E1">
        <w:tc>
          <w:tcPr>
            <w:tcW w:w="5000" w:type="pct"/>
            <w:gridSpan w:val="2"/>
          </w:tcPr>
          <w:p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1. Общие сведения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1.1. Полное фирменное наименование эмитента (для некоммерческой организации – наименование)</w:t>
            </w:r>
          </w:p>
        </w:tc>
        <w:tc>
          <w:tcPr>
            <w:tcW w:w="2439" w:type="pct"/>
          </w:tcPr>
          <w:p w:rsidR="00230B58" w:rsidRPr="00872181" w:rsidRDefault="00BC4A35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Публичное</w:t>
            </w:r>
            <w:r w:rsidR="00230B58" w:rsidRPr="00872181">
              <w:rPr>
                <w:color w:val="000000"/>
              </w:rPr>
              <w:t xml:space="preserve"> акционерное общество «Тамбовская </w:t>
            </w:r>
            <w:proofErr w:type="spellStart"/>
            <w:r w:rsidR="00230B58" w:rsidRPr="00872181">
              <w:rPr>
                <w:color w:val="000000"/>
              </w:rPr>
              <w:t>энергосбытовая</w:t>
            </w:r>
            <w:proofErr w:type="spellEnd"/>
            <w:r w:rsidR="00230B58" w:rsidRPr="00872181">
              <w:rPr>
                <w:color w:val="000000"/>
              </w:rPr>
              <w:t xml:space="preserve"> компания»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1.2. Сокращенное фирменное наименование эмитента</w:t>
            </w:r>
          </w:p>
        </w:tc>
        <w:tc>
          <w:tcPr>
            <w:tcW w:w="2439" w:type="pct"/>
          </w:tcPr>
          <w:p w:rsidR="00230B58" w:rsidRPr="00872181" w:rsidRDefault="00BC4A35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="00230B58" w:rsidRPr="00872181">
              <w:rPr>
                <w:color w:val="000000"/>
              </w:rPr>
              <w:t xml:space="preserve">АО «Тамбовская </w:t>
            </w:r>
            <w:proofErr w:type="spellStart"/>
            <w:r w:rsidR="00230B58" w:rsidRPr="00872181">
              <w:rPr>
                <w:color w:val="000000"/>
              </w:rPr>
              <w:t>энергосбытовая</w:t>
            </w:r>
            <w:proofErr w:type="spellEnd"/>
            <w:r w:rsidR="00230B58" w:rsidRPr="00872181">
              <w:rPr>
                <w:color w:val="000000"/>
              </w:rPr>
              <w:t xml:space="preserve"> компания»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1.3. Место нахождения эмитента</w:t>
            </w:r>
          </w:p>
        </w:tc>
        <w:tc>
          <w:tcPr>
            <w:tcW w:w="2439" w:type="pct"/>
          </w:tcPr>
          <w:p w:rsidR="00230B58" w:rsidRPr="00872181" w:rsidRDefault="00CF299D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город Тамбов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1.4. ОГРН эмитента</w:t>
            </w:r>
          </w:p>
        </w:tc>
        <w:tc>
          <w:tcPr>
            <w:tcW w:w="2439" w:type="pct"/>
          </w:tcPr>
          <w:p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1056882285129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1.5. ИНН эмитента</w:t>
            </w:r>
          </w:p>
        </w:tc>
        <w:tc>
          <w:tcPr>
            <w:tcW w:w="2439" w:type="pct"/>
          </w:tcPr>
          <w:p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6829010210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1.6. Уникальный код эмитента, присвоенный регистрирующим органом</w:t>
            </w:r>
          </w:p>
        </w:tc>
        <w:tc>
          <w:tcPr>
            <w:tcW w:w="2439" w:type="pct"/>
          </w:tcPr>
          <w:p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65100-</w:t>
            </w:r>
            <w:r w:rsidRPr="00872181">
              <w:rPr>
                <w:color w:val="000000"/>
                <w:lang w:val="en-US"/>
              </w:rPr>
              <w:t>D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1.7. Адрес страницы в сети Интернет, используемой эмитентом для раскрытия информации</w:t>
            </w:r>
          </w:p>
        </w:tc>
        <w:tc>
          <w:tcPr>
            <w:tcW w:w="2439" w:type="pct"/>
          </w:tcPr>
          <w:p w:rsidR="00230B58" w:rsidRPr="00872181" w:rsidRDefault="00F5700E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hyperlink r:id="rId5" w:history="1">
              <w:r w:rsidR="00A20BC0" w:rsidRPr="00872181">
                <w:rPr>
                  <w:rStyle w:val="a5"/>
                  <w:lang w:val="en-US"/>
                </w:rPr>
                <w:t>http</w:t>
              </w:r>
              <w:r w:rsidR="00A20BC0" w:rsidRPr="00872181">
                <w:rPr>
                  <w:rStyle w:val="a5"/>
                </w:rPr>
                <w:t>://</w:t>
              </w:r>
              <w:r w:rsidR="00A20BC0" w:rsidRPr="00872181">
                <w:rPr>
                  <w:rStyle w:val="a5"/>
                  <w:lang w:val="en-US"/>
                </w:rPr>
                <w:t>www</w:t>
              </w:r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tesk</w:t>
              </w:r>
              <w:proofErr w:type="spellEnd"/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tmb</w:t>
              </w:r>
              <w:proofErr w:type="spellEnd"/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ru</w:t>
              </w:r>
              <w:proofErr w:type="spellEnd"/>
            </w:hyperlink>
          </w:p>
          <w:p w:rsidR="00A20BC0" w:rsidRPr="00872181" w:rsidRDefault="00A20BC0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rStyle w:val="a5"/>
              </w:rPr>
              <w:t>http://www.e-disclosure.ru/portal/company.aspx?id=5121</w:t>
            </w:r>
          </w:p>
        </w:tc>
      </w:tr>
    </w:tbl>
    <w:p w:rsidR="009A139D" w:rsidRPr="00872181" w:rsidRDefault="009A139D" w:rsidP="00140A12">
      <w:pPr>
        <w:pStyle w:val="prilozhenie"/>
        <w:tabs>
          <w:tab w:val="left" w:pos="426"/>
        </w:tabs>
        <w:ind w:firstLine="0"/>
        <w:rPr>
          <w:color w:val="00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78"/>
      </w:tblGrid>
      <w:tr w:rsidR="009A139D" w:rsidRPr="00872181" w:rsidTr="000648E1">
        <w:tc>
          <w:tcPr>
            <w:tcW w:w="5000" w:type="pct"/>
          </w:tcPr>
          <w:p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2. Содержание сообщения</w:t>
            </w:r>
          </w:p>
        </w:tc>
      </w:tr>
      <w:tr w:rsidR="009A139D" w:rsidRPr="00872181" w:rsidTr="000648E1">
        <w:tc>
          <w:tcPr>
            <w:tcW w:w="5000" w:type="pct"/>
          </w:tcPr>
          <w:p w:rsidR="0068342A" w:rsidRPr="00872181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sz w:val="24"/>
                <w:szCs w:val="24"/>
              </w:rPr>
            </w:pPr>
            <w:r w:rsidRPr="00872181">
              <w:rPr>
                <w:sz w:val="24"/>
                <w:szCs w:val="24"/>
              </w:rPr>
              <w:t xml:space="preserve">2.1. Дата принятия председателем совета директоров </w:t>
            </w:r>
            <w:r w:rsidR="00F84FC3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 xml:space="preserve">эмитента решения о проведении заседания совета директоров </w:t>
            </w:r>
            <w:r w:rsidR="00511AE9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 xml:space="preserve">эмитента: </w:t>
            </w:r>
            <w:r w:rsidR="00872449">
              <w:rPr>
                <w:sz w:val="24"/>
                <w:szCs w:val="24"/>
              </w:rPr>
              <w:t>2</w:t>
            </w:r>
            <w:r w:rsidR="00F5700E">
              <w:rPr>
                <w:sz w:val="24"/>
                <w:szCs w:val="24"/>
              </w:rPr>
              <w:t>3</w:t>
            </w:r>
            <w:r w:rsidRPr="00872181">
              <w:rPr>
                <w:sz w:val="24"/>
                <w:szCs w:val="24"/>
              </w:rPr>
              <w:t xml:space="preserve"> </w:t>
            </w:r>
            <w:r w:rsidR="00F5700E">
              <w:rPr>
                <w:sz w:val="24"/>
                <w:szCs w:val="24"/>
              </w:rPr>
              <w:t>ноя</w:t>
            </w:r>
            <w:r w:rsidR="00BC6BEB">
              <w:rPr>
                <w:sz w:val="24"/>
                <w:szCs w:val="24"/>
              </w:rPr>
              <w:t>бря</w:t>
            </w:r>
            <w:r w:rsidRPr="00872181">
              <w:rPr>
                <w:sz w:val="24"/>
                <w:szCs w:val="24"/>
              </w:rPr>
              <w:t xml:space="preserve"> 201</w:t>
            </w:r>
            <w:r w:rsidR="002C730F">
              <w:rPr>
                <w:sz w:val="24"/>
                <w:szCs w:val="24"/>
              </w:rPr>
              <w:t>6</w:t>
            </w:r>
            <w:r w:rsidRPr="00872181">
              <w:rPr>
                <w:sz w:val="24"/>
                <w:szCs w:val="24"/>
              </w:rPr>
              <w:t xml:space="preserve"> г. </w:t>
            </w:r>
          </w:p>
          <w:p w:rsidR="0068342A" w:rsidRPr="004A5A17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sz w:val="24"/>
                <w:szCs w:val="24"/>
              </w:rPr>
            </w:pPr>
            <w:r w:rsidRPr="00872181">
              <w:rPr>
                <w:sz w:val="24"/>
                <w:szCs w:val="24"/>
              </w:rPr>
              <w:t xml:space="preserve">2.2. Дата проведения заседания совета директоров </w:t>
            </w:r>
            <w:r w:rsidR="00F84FC3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 xml:space="preserve">эмитента: </w:t>
            </w:r>
            <w:r w:rsidR="00F5700E">
              <w:rPr>
                <w:sz w:val="24"/>
                <w:szCs w:val="24"/>
              </w:rPr>
              <w:t>30</w:t>
            </w:r>
            <w:r w:rsidRPr="00872181">
              <w:rPr>
                <w:sz w:val="24"/>
                <w:szCs w:val="24"/>
              </w:rPr>
              <w:t xml:space="preserve"> </w:t>
            </w:r>
            <w:r w:rsidR="00F5700E">
              <w:rPr>
                <w:sz w:val="24"/>
                <w:szCs w:val="24"/>
              </w:rPr>
              <w:t>но</w:t>
            </w:r>
            <w:r w:rsidR="00BC6BEB">
              <w:rPr>
                <w:sz w:val="24"/>
                <w:szCs w:val="24"/>
              </w:rPr>
              <w:t>ября</w:t>
            </w:r>
            <w:r w:rsidRPr="00872181">
              <w:rPr>
                <w:sz w:val="24"/>
                <w:szCs w:val="24"/>
              </w:rPr>
              <w:t xml:space="preserve"> 201</w:t>
            </w:r>
            <w:r w:rsidR="002C730F">
              <w:rPr>
                <w:sz w:val="24"/>
                <w:szCs w:val="24"/>
              </w:rPr>
              <w:t>6</w:t>
            </w:r>
            <w:r w:rsidRPr="00872181">
              <w:rPr>
                <w:sz w:val="24"/>
                <w:szCs w:val="24"/>
              </w:rPr>
              <w:t xml:space="preserve"> г. </w:t>
            </w:r>
          </w:p>
          <w:p w:rsidR="00563922" w:rsidRDefault="002E168B" w:rsidP="002E168B">
            <w:pPr>
              <w:tabs>
                <w:tab w:val="left" w:pos="426"/>
              </w:tabs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4A5A17">
              <w:rPr>
                <w:sz w:val="24"/>
                <w:szCs w:val="24"/>
              </w:rPr>
              <w:t xml:space="preserve">3. </w:t>
            </w:r>
            <w:r w:rsidRPr="00872181">
              <w:rPr>
                <w:sz w:val="24"/>
                <w:szCs w:val="24"/>
              </w:rPr>
              <w:t xml:space="preserve">Повестка дня заседания совета директоров (наблюдательного совета) эмитента: </w:t>
            </w:r>
          </w:p>
          <w:p w:rsidR="00F5700E" w:rsidRPr="00F5700E" w:rsidRDefault="00F5700E" w:rsidP="00F5700E">
            <w:pPr>
              <w:numPr>
                <w:ilvl w:val="0"/>
                <w:numId w:val="28"/>
              </w:numPr>
              <w:tabs>
                <w:tab w:val="left" w:pos="0"/>
              </w:tabs>
              <w:ind w:left="0" w:firstLine="709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F5700E">
              <w:rPr>
                <w:bCs/>
                <w:color w:val="000000"/>
                <w:sz w:val="24"/>
                <w:szCs w:val="24"/>
                <w:lang w:eastAsia="ru-RU"/>
              </w:rPr>
              <w:t xml:space="preserve">Об утверждении отчета об исполнении кредитной политики ПАО «Тамбовская </w:t>
            </w:r>
            <w:proofErr w:type="spellStart"/>
            <w:r w:rsidRPr="00F5700E">
              <w:rPr>
                <w:bCs/>
                <w:color w:val="000000"/>
                <w:sz w:val="24"/>
                <w:szCs w:val="24"/>
                <w:lang w:eastAsia="ru-RU"/>
              </w:rPr>
              <w:t>энергосбытовая</w:t>
            </w:r>
            <w:proofErr w:type="spellEnd"/>
            <w:r w:rsidRPr="00F5700E">
              <w:rPr>
                <w:bCs/>
                <w:color w:val="000000"/>
                <w:sz w:val="24"/>
                <w:szCs w:val="24"/>
                <w:lang w:eastAsia="ru-RU"/>
              </w:rPr>
              <w:t xml:space="preserve"> компания» за 3 квартал 2016 года.</w:t>
            </w:r>
          </w:p>
          <w:p w:rsidR="00F5700E" w:rsidRPr="00F5700E" w:rsidRDefault="00F5700E" w:rsidP="00F5700E">
            <w:pPr>
              <w:numPr>
                <w:ilvl w:val="0"/>
                <w:numId w:val="28"/>
              </w:numPr>
              <w:tabs>
                <w:tab w:val="left" w:pos="0"/>
              </w:tabs>
              <w:ind w:left="0" w:firstLine="709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F5700E">
              <w:rPr>
                <w:bCs/>
                <w:color w:val="000000"/>
                <w:sz w:val="24"/>
                <w:szCs w:val="24"/>
                <w:lang w:eastAsia="ru-RU"/>
              </w:rPr>
              <w:t xml:space="preserve">О рассмотрении отчета генерального директора ПАО «Тамбовская </w:t>
            </w:r>
            <w:proofErr w:type="spellStart"/>
            <w:r w:rsidRPr="00F5700E">
              <w:rPr>
                <w:bCs/>
                <w:color w:val="000000"/>
                <w:sz w:val="24"/>
                <w:szCs w:val="24"/>
                <w:lang w:eastAsia="ru-RU"/>
              </w:rPr>
              <w:t>энергосбытовая</w:t>
            </w:r>
            <w:proofErr w:type="spellEnd"/>
            <w:r w:rsidRPr="00F5700E">
              <w:rPr>
                <w:bCs/>
                <w:color w:val="000000"/>
                <w:sz w:val="24"/>
                <w:szCs w:val="24"/>
                <w:lang w:eastAsia="ru-RU"/>
              </w:rPr>
              <w:t xml:space="preserve"> компания» о выполнении поручений Совета директоров, в том числе о выполнении плана проведения корпоративных мероприятий за 3 квартал 2016 года.</w:t>
            </w:r>
          </w:p>
          <w:p w:rsidR="00F5700E" w:rsidRPr="00F5700E" w:rsidRDefault="00F5700E" w:rsidP="00F5700E">
            <w:pPr>
              <w:numPr>
                <w:ilvl w:val="0"/>
                <w:numId w:val="28"/>
              </w:numPr>
              <w:tabs>
                <w:tab w:val="left" w:pos="0"/>
              </w:tabs>
              <w:ind w:left="0" w:firstLine="709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F5700E">
              <w:rPr>
                <w:bCs/>
                <w:color w:val="000000"/>
                <w:sz w:val="24"/>
                <w:szCs w:val="24"/>
                <w:lang w:eastAsia="ru-RU"/>
              </w:rPr>
              <w:t xml:space="preserve">Об определении приоритетных направлений деятельности ПАО «Тамбовская </w:t>
            </w:r>
            <w:proofErr w:type="spellStart"/>
            <w:r w:rsidRPr="00F5700E">
              <w:rPr>
                <w:bCs/>
                <w:color w:val="000000"/>
                <w:sz w:val="24"/>
                <w:szCs w:val="24"/>
                <w:lang w:eastAsia="ru-RU"/>
              </w:rPr>
              <w:t>энергосбытовая</w:t>
            </w:r>
            <w:proofErr w:type="spellEnd"/>
            <w:r w:rsidRPr="00F5700E">
              <w:rPr>
                <w:bCs/>
                <w:color w:val="000000"/>
                <w:sz w:val="24"/>
                <w:szCs w:val="24"/>
                <w:lang w:eastAsia="ru-RU"/>
              </w:rPr>
              <w:t xml:space="preserve"> компания».</w:t>
            </w:r>
          </w:p>
          <w:p w:rsidR="00F5700E" w:rsidRPr="00F5700E" w:rsidRDefault="00F5700E" w:rsidP="00F5700E">
            <w:pPr>
              <w:numPr>
                <w:ilvl w:val="0"/>
                <w:numId w:val="28"/>
              </w:numPr>
              <w:tabs>
                <w:tab w:val="left" w:pos="0"/>
              </w:tabs>
              <w:ind w:left="0" w:firstLine="709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F5700E">
              <w:rPr>
                <w:bCs/>
                <w:color w:val="000000"/>
                <w:sz w:val="24"/>
                <w:szCs w:val="24"/>
                <w:lang w:eastAsia="ru-RU"/>
              </w:rPr>
              <w:t xml:space="preserve">Об утверждении Регламента процесса «Инвестиционное планирование, анализ и контроль ПАО «Тамбовская </w:t>
            </w:r>
            <w:proofErr w:type="spellStart"/>
            <w:r w:rsidRPr="00F5700E">
              <w:rPr>
                <w:bCs/>
                <w:color w:val="000000"/>
                <w:sz w:val="24"/>
                <w:szCs w:val="24"/>
                <w:lang w:eastAsia="ru-RU"/>
              </w:rPr>
              <w:t>энергосбытовая</w:t>
            </w:r>
            <w:proofErr w:type="spellEnd"/>
            <w:r w:rsidRPr="00F5700E">
              <w:rPr>
                <w:bCs/>
                <w:color w:val="000000"/>
                <w:sz w:val="24"/>
                <w:szCs w:val="24"/>
                <w:lang w:eastAsia="ru-RU"/>
              </w:rPr>
              <w:t xml:space="preserve"> компания» РП-004-3 в новой редакции.</w:t>
            </w:r>
          </w:p>
          <w:p w:rsidR="00F5700E" w:rsidRPr="00F5700E" w:rsidRDefault="00F5700E" w:rsidP="00F5700E">
            <w:pPr>
              <w:numPr>
                <w:ilvl w:val="0"/>
                <w:numId w:val="28"/>
              </w:numPr>
              <w:tabs>
                <w:tab w:val="left" w:pos="0"/>
              </w:tabs>
              <w:ind w:left="0" w:firstLine="709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F5700E">
              <w:rPr>
                <w:bCs/>
                <w:color w:val="000000"/>
                <w:sz w:val="24"/>
                <w:szCs w:val="24"/>
                <w:lang w:eastAsia="ru-RU"/>
              </w:rPr>
              <w:t xml:space="preserve">Об утверждении Политики «Поддержка ИТ-услуг в ПАО «Тамбовская </w:t>
            </w:r>
            <w:proofErr w:type="spellStart"/>
            <w:r w:rsidRPr="00F5700E">
              <w:rPr>
                <w:bCs/>
                <w:color w:val="000000"/>
                <w:sz w:val="24"/>
                <w:szCs w:val="24"/>
                <w:lang w:eastAsia="ru-RU"/>
              </w:rPr>
              <w:t>энергосбытовая</w:t>
            </w:r>
            <w:proofErr w:type="spellEnd"/>
            <w:r w:rsidRPr="00F5700E">
              <w:rPr>
                <w:bCs/>
                <w:color w:val="000000"/>
                <w:sz w:val="24"/>
                <w:szCs w:val="24"/>
                <w:lang w:eastAsia="ru-RU"/>
              </w:rPr>
              <w:t xml:space="preserve"> компания» в новой редакции.</w:t>
            </w:r>
          </w:p>
          <w:p w:rsidR="00F5700E" w:rsidRPr="00F5700E" w:rsidRDefault="00F5700E" w:rsidP="00F5700E">
            <w:pPr>
              <w:numPr>
                <w:ilvl w:val="0"/>
                <w:numId w:val="28"/>
              </w:numPr>
              <w:tabs>
                <w:tab w:val="left" w:pos="0"/>
              </w:tabs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F5700E">
              <w:rPr>
                <w:bCs/>
                <w:color w:val="000000"/>
                <w:sz w:val="24"/>
                <w:szCs w:val="24"/>
                <w:lang w:eastAsia="ru-RU"/>
              </w:rPr>
              <w:t>Об одобрении сделок, в совершении которых имеется заинтересованность.</w:t>
            </w:r>
          </w:p>
          <w:p w:rsidR="00CF299D" w:rsidRPr="00CF299D" w:rsidRDefault="00CF299D" w:rsidP="00B84390">
            <w:pPr>
              <w:widowControl w:val="0"/>
              <w:tabs>
                <w:tab w:val="left" w:pos="0"/>
                <w:tab w:val="left" w:pos="284"/>
              </w:tabs>
              <w:ind w:firstLine="22"/>
              <w:contextualSpacing/>
              <w:jc w:val="both"/>
              <w:rPr>
                <w:bCs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2.4. </w:t>
            </w:r>
            <w:r w:rsidRPr="00CF299D">
              <w:rPr>
                <w:bCs/>
                <w:sz w:val="24"/>
                <w:szCs w:val="24"/>
                <w:lang w:eastAsia="ru-RU"/>
              </w:rPr>
              <w:t>Идентификационные признаки ценных бумаг эмитента, в случае если повестка дня заседания совета директоров (наблюдательного совета) эмитента содержит вопросы, связанные с осуществлением прав по определенным ценным бумагам эмитента:</w:t>
            </w:r>
          </w:p>
          <w:p w:rsidR="005B6093" w:rsidRPr="007E6811" w:rsidRDefault="005B6093" w:rsidP="005B6093">
            <w:pPr>
              <w:ind w:firstLine="426"/>
              <w:jc w:val="both"/>
              <w:outlineLvl w:val="0"/>
              <w:rPr>
                <w:b/>
                <w:bCs/>
                <w:sz w:val="24"/>
                <w:szCs w:val="24"/>
                <w:lang w:eastAsia="ru-RU"/>
              </w:rPr>
            </w:pPr>
            <w:r w:rsidRPr="007E6811">
              <w:rPr>
                <w:b/>
                <w:sz w:val="24"/>
                <w:szCs w:val="24"/>
                <w:lang w:eastAsia="ru-RU"/>
              </w:rPr>
              <w:t xml:space="preserve">Повестка дня </w:t>
            </w:r>
            <w:r w:rsidR="007E6811" w:rsidRPr="007E6811">
              <w:rPr>
                <w:b/>
                <w:sz w:val="24"/>
                <w:szCs w:val="24"/>
                <w:lang w:eastAsia="ru-RU"/>
              </w:rPr>
              <w:t xml:space="preserve">не </w:t>
            </w:r>
            <w:r w:rsidRPr="007E6811">
              <w:rPr>
                <w:b/>
                <w:sz w:val="24"/>
                <w:szCs w:val="24"/>
                <w:lang w:eastAsia="ru-RU"/>
              </w:rPr>
              <w:t>содержит вопросы, связанные с</w:t>
            </w:r>
            <w:r w:rsidRPr="007E6811">
              <w:rPr>
                <w:b/>
                <w:bCs/>
                <w:sz w:val="24"/>
                <w:szCs w:val="24"/>
                <w:lang w:eastAsia="ru-RU"/>
              </w:rPr>
              <w:t xml:space="preserve"> осуществлением прав по </w:t>
            </w:r>
            <w:r w:rsidR="007E6811" w:rsidRPr="007E6811">
              <w:rPr>
                <w:b/>
                <w:bCs/>
                <w:sz w:val="24"/>
                <w:szCs w:val="24"/>
                <w:lang w:eastAsia="ru-RU"/>
              </w:rPr>
              <w:t xml:space="preserve">определенным </w:t>
            </w:r>
            <w:r w:rsidRPr="007E6811">
              <w:rPr>
                <w:b/>
                <w:bCs/>
                <w:sz w:val="24"/>
                <w:szCs w:val="24"/>
                <w:lang w:eastAsia="ru-RU"/>
              </w:rPr>
              <w:t>ценным бумагам эмитента.</w:t>
            </w:r>
          </w:p>
          <w:p w:rsidR="00CF299D" w:rsidRPr="0010752B" w:rsidRDefault="00CF299D" w:rsidP="00786039">
            <w:pPr>
              <w:ind w:firstLine="426"/>
              <w:jc w:val="both"/>
              <w:outlineLvl w:val="0"/>
              <w:rPr>
                <w:color w:val="000000"/>
                <w:sz w:val="24"/>
                <w:szCs w:val="24"/>
              </w:rPr>
            </w:pPr>
          </w:p>
        </w:tc>
      </w:tr>
      <w:tr w:rsidR="009A139D" w:rsidRPr="00872181" w:rsidTr="000648E1">
        <w:tc>
          <w:tcPr>
            <w:tcW w:w="5000" w:type="pct"/>
          </w:tcPr>
          <w:p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3. Подпись</w:t>
            </w:r>
          </w:p>
        </w:tc>
      </w:tr>
      <w:tr w:rsidR="009A139D" w:rsidRPr="00872181" w:rsidTr="000648E1">
        <w:tc>
          <w:tcPr>
            <w:tcW w:w="5000" w:type="pct"/>
          </w:tcPr>
          <w:p w:rsidR="000648E1" w:rsidRPr="00872181" w:rsidRDefault="000648E1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</w:p>
          <w:p w:rsidR="006F4611" w:rsidRPr="00872181" w:rsidRDefault="006F4611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 w:rsidRPr="00872181">
              <w:rPr>
                <w:color w:val="000000"/>
                <w:sz w:val="24"/>
                <w:szCs w:val="24"/>
              </w:rPr>
              <w:t xml:space="preserve">3.1. </w:t>
            </w:r>
            <w:r w:rsidR="00D033B6">
              <w:rPr>
                <w:color w:val="000000"/>
                <w:sz w:val="24"/>
                <w:szCs w:val="24"/>
              </w:rPr>
              <w:t>Генеральный</w:t>
            </w:r>
            <w:r w:rsidR="002E168B">
              <w:rPr>
                <w:color w:val="000000"/>
                <w:sz w:val="24"/>
                <w:szCs w:val="24"/>
              </w:rPr>
              <w:t xml:space="preserve"> </w:t>
            </w:r>
            <w:r w:rsidR="007B791C" w:rsidRPr="00872181">
              <w:rPr>
                <w:color w:val="000000"/>
                <w:sz w:val="24"/>
                <w:szCs w:val="24"/>
              </w:rPr>
              <w:t xml:space="preserve">директор                                                </w:t>
            </w:r>
            <w:r w:rsidR="00091EDC" w:rsidRPr="00872181">
              <w:rPr>
                <w:color w:val="000000"/>
                <w:sz w:val="24"/>
                <w:szCs w:val="24"/>
              </w:rPr>
              <w:t xml:space="preserve">   </w:t>
            </w:r>
            <w:r w:rsidRPr="00872181">
              <w:rPr>
                <w:color w:val="000000"/>
                <w:sz w:val="24"/>
                <w:szCs w:val="24"/>
              </w:rPr>
              <w:t>___</w:t>
            </w:r>
            <w:r w:rsidR="00ED1D64" w:rsidRPr="00872181">
              <w:rPr>
                <w:color w:val="000000"/>
                <w:sz w:val="24"/>
                <w:szCs w:val="24"/>
              </w:rPr>
              <w:t>_____</w:t>
            </w:r>
            <w:r w:rsidRPr="00872181">
              <w:rPr>
                <w:color w:val="000000"/>
                <w:sz w:val="24"/>
                <w:szCs w:val="24"/>
              </w:rPr>
              <w:t xml:space="preserve">__________ </w:t>
            </w:r>
            <w:r w:rsidR="00D033B6">
              <w:rPr>
                <w:color w:val="000000"/>
                <w:sz w:val="24"/>
                <w:szCs w:val="24"/>
              </w:rPr>
              <w:t>А.С. Мурзин</w:t>
            </w:r>
          </w:p>
          <w:p w:rsidR="006F4611" w:rsidRPr="00872181" w:rsidRDefault="002E168B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ПАО «Тамбовская </w:t>
            </w:r>
            <w:proofErr w:type="spellStart"/>
            <w:r>
              <w:rPr>
                <w:color w:val="000000"/>
                <w:sz w:val="24"/>
                <w:szCs w:val="24"/>
              </w:rPr>
              <w:t>энергосбытовая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color w:val="000000"/>
                <w:sz w:val="24"/>
                <w:szCs w:val="24"/>
              </w:rPr>
              <w:t>компания»</w:t>
            </w:r>
            <w:r w:rsidR="00647037" w:rsidRPr="00872181">
              <w:rPr>
                <w:color w:val="000000"/>
                <w:sz w:val="24"/>
                <w:szCs w:val="24"/>
              </w:rPr>
              <w:t xml:space="preserve">   </w:t>
            </w:r>
            <w:proofErr w:type="gramEnd"/>
            <w:r w:rsidR="00647037" w:rsidRPr="00872181">
              <w:rPr>
                <w:color w:val="000000"/>
                <w:sz w:val="24"/>
                <w:szCs w:val="24"/>
              </w:rPr>
              <w:t xml:space="preserve"> </w:t>
            </w:r>
            <w:r w:rsidR="006F4611" w:rsidRPr="00872181">
              <w:rPr>
                <w:color w:val="000000"/>
                <w:sz w:val="24"/>
                <w:szCs w:val="24"/>
              </w:rPr>
              <w:t xml:space="preserve">           </w:t>
            </w:r>
            <w:r w:rsidR="00647037" w:rsidRPr="00872181">
              <w:rPr>
                <w:color w:val="000000"/>
                <w:sz w:val="24"/>
                <w:szCs w:val="24"/>
              </w:rPr>
              <w:t xml:space="preserve">       </w:t>
            </w:r>
            <w:r w:rsidR="006F4611" w:rsidRPr="00872181">
              <w:rPr>
                <w:color w:val="000000"/>
                <w:sz w:val="24"/>
                <w:szCs w:val="24"/>
              </w:rPr>
              <w:t xml:space="preserve">          (подпись)</w:t>
            </w:r>
          </w:p>
          <w:p w:rsidR="009A139D" w:rsidRPr="00872181" w:rsidRDefault="009A139D" w:rsidP="005B6093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3.2. Дата «</w:t>
            </w:r>
            <w:r w:rsidR="00BC6BEB">
              <w:rPr>
                <w:color w:val="000000"/>
              </w:rPr>
              <w:t>2</w:t>
            </w:r>
            <w:r w:rsidR="00F5700E">
              <w:rPr>
                <w:color w:val="000000"/>
              </w:rPr>
              <w:t>3</w:t>
            </w:r>
            <w:r w:rsidRPr="00872181">
              <w:rPr>
                <w:color w:val="000000"/>
              </w:rPr>
              <w:t xml:space="preserve">» </w:t>
            </w:r>
            <w:r w:rsidR="00F5700E">
              <w:rPr>
                <w:color w:val="000000"/>
              </w:rPr>
              <w:t>но</w:t>
            </w:r>
            <w:bookmarkStart w:id="0" w:name="_GoBack"/>
            <w:bookmarkEnd w:id="0"/>
            <w:r w:rsidR="00BC6BEB">
              <w:rPr>
                <w:color w:val="000000"/>
              </w:rPr>
              <w:t>ября</w:t>
            </w:r>
            <w:r w:rsidR="00C7597D" w:rsidRPr="00872181">
              <w:rPr>
                <w:color w:val="000000"/>
              </w:rPr>
              <w:t xml:space="preserve"> </w:t>
            </w:r>
            <w:r w:rsidRPr="00872181">
              <w:rPr>
                <w:color w:val="000000"/>
              </w:rPr>
              <w:t>20</w:t>
            </w:r>
            <w:r w:rsidR="00EA4D82" w:rsidRPr="00872181">
              <w:rPr>
                <w:color w:val="000000"/>
              </w:rPr>
              <w:t>1</w:t>
            </w:r>
            <w:r w:rsidR="002E168B">
              <w:rPr>
                <w:color w:val="000000"/>
              </w:rPr>
              <w:t>6</w:t>
            </w:r>
            <w:r w:rsidR="007B791C" w:rsidRPr="00872181">
              <w:rPr>
                <w:color w:val="000000"/>
              </w:rPr>
              <w:t xml:space="preserve"> </w:t>
            </w:r>
            <w:r w:rsidRPr="00872181">
              <w:rPr>
                <w:color w:val="000000"/>
              </w:rPr>
              <w:t xml:space="preserve">г.               </w:t>
            </w:r>
            <w:r w:rsidR="00647037" w:rsidRPr="00872181">
              <w:rPr>
                <w:color w:val="000000"/>
              </w:rPr>
              <w:t xml:space="preserve">  </w:t>
            </w:r>
            <w:r w:rsidR="00146AF8" w:rsidRPr="00872181">
              <w:rPr>
                <w:color w:val="000000"/>
              </w:rPr>
              <w:t xml:space="preserve">           </w:t>
            </w:r>
            <w:r w:rsidRPr="00872181">
              <w:rPr>
                <w:color w:val="000000"/>
              </w:rPr>
              <w:t xml:space="preserve">    М.П</w:t>
            </w:r>
          </w:p>
          <w:p w:rsidR="00F71955" w:rsidRPr="00872181" w:rsidRDefault="00F71955" w:rsidP="0068342A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</w:p>
        </w:tc>
      </w:tr>
    </w:tbl>
    <w:p w:rsidR="009A139D" w:rsidRPr="00872181" w:rsidRDefault="009A139D" w:rsidP="00140A12">
      <w:pPr>
        <w:pStyle w:val="prilozhenie"/>
        <w:tabs>
          <w:tab w:val="left" w:pos="426"/>
        </w:tabs>
        <w:ind w:firstLine="0"/>
        <w:rPr>
          <w:color w:val="000000"/>
        </w:rPr>
      </w:pPr>
    </w:p>
    <w:sectPr w:rsidR="009A139D" w:rsidRPr="00872181" w:rsidSect="000648E1">
      <w:pgSz w:w="11906" w:h="16838"/>
      <w:pgMar w:top="426" w:right="567" w:bottom="426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altName w:val="Tahom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76653"/>
    <w:multiLevelType w:val="hybridMultilevel"/>
    <w:tmpl w:val="92FAFF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0E405D66"/>
    <w:multiLevelType w:val="hybridMultilevel"/>
    <w:tmpl w:val="1BB8A9AA"/>
    <w:lvl w:ilvl="0" w:tplc="68C6039E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8133614"/>
    <w:multiLevelType w:val="hybridMultilevel"/>
    <w:tmpl w:val="398C2C50"/>
    <w:lvl w:ilvl="0" w:tplc="54FEF434">
      <w:start w:val="1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3" w15:restartNumberingAfterBreak="0">
    <w:nsid w:val="19CB4451"/>
    <w:multiLevelType w:val="hybridMultilevel"/>
    <w:tmpl w:val="98F4421E"/>
    <w:lvl w:ilvl="0" w:tplc="86F4DB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9F5764B"/>
    <w:multiLevelType w:val="hybridMultilevel"/>
    <w:tmpl w:val="C61CDBDC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1B3E479C"/>
    <w:multiLevelType w:val="hybridMultilevel"/>
    <w:tmpl w:val="C3D8CE90"/>
    <w:lvl w:ilvl="0" w:tplc="131C97D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F55450C"/>
    <w:multiLevelType w:val="hybridMultilevel"/>
    <w:tmpl w:val="CBFACC9C"/>
    <w:lvl w:ilvl="0" w:tplc="2D22C960">
      <w:start w:val="1"/>
      <w:numFmt w:val="decimal"/>
      <w:lvlText w:val="%1."/>
      <w:lvlJc w:val="left"/>
      <w:pPr>
        <w:ind w:left="928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 w15:restartNumberingAfterBreak="0">
    <w:nsid w:val="26111E6E"/>
    <w:multiLevelType w:val="hybridMultilevel"/>
    <w:tmpl w:val="8ED4F5B8"/>
    <w:lvl w:ilvl="0" w:tplc="01268BD2">
      <w:start w:val="10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8" w15:restartNumberingAfterBreak="0">
    <w:nsid w:val="2A9E366F"/>
    <w:multiLevelType w:val="hybridMultilevel"/>
    <w:tmpl w:val="C3FE93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005763C"/>
    <w:multiLevelType w:val="hybridMultilevel"/>
    <w:tmpl w:val="9DF413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1374800"/>
    <w:multiLevelType w:val="hybridMultilevel"/>
    <w:tmpl w:val="FB9C2C82"/>
    <w:lvl w:ilvl="0" w:tplc="A3323122">
      <w:start w:val="1"/>
      <w:numFmt w:val="decimal"/>
      <w:lvlText w:val="%1."/>
      <w:lvlJc w:val="left"/>
      <w:pPr>
        <w:ind w:left="2438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1" w15:restartNumberingAfterBreak="0">
    <w:nsid w:val="31647983"/>
    <w:multiLevelType w:val="hybridMultilevel"/>
    <w:tmpl w:val="B3E88112"/>
    <w:lvl w:ilvl="0" w:tplc="605AB950">
      <w:start w:val="1"/>
      <w:numFmt w:val="decimal"/>
      <w:lvlText w:val="%1."/>
      <w:lvlJc w:val="left"/>
      <w:pPr>
        <w:ind w:left="357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75F6E97"/>
    <w:multiLevelType w:val="hybridMultilevel"/>
    <w:tmpl w:val="DBA870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3FC5F4F"/>
    <w:multiLevelType w:val="hybridMultilevel"/>
    <w:tmpl w:val="5E0C60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B3C68AD"/>
    <w:multiLevelType w:val="hybridMultilevel"/>
    <w:tmpl w:val="D5385238"/>
    <w:lvl w:ilvl="0" w:tplc="F6E6674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5CC37BD9"/>
    <w:multiLevelType w:val="hybridMultilevel"/>
    <w:tmpl w:val="DBB8C5CA"/>
    <w:lvl w:ilvl="0" w:tplc="4B66F422">
      <w:start w:val="1"/>
      <w:numFmt w:val="decimal"/>
      <w:lvlText w:val="%1."/>
      <w:lvlJc w:val="left"/>
      <w:pPr>
        <w:ind w:left="705" w:hanging="705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6" w15:restartNumberingAfterBreak="0">
    <w:nsid w:val="5D846195"/>
    <w:multiLevelType w:val="hybridMultilevel"/>
    <w:tmpl w:val="A4365A32"/>
    <w:lvl w:ilvl="0" w:tplc="A2E49F24">
      <w:start w:val="7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17" w15:restartNumberingAfterBreak="0">
    <w:nsid w:val="5FDF3F9D"/>
    <w:multiLevelType w:val="hybridMultilevel"/>
    <w:tmpl w:val="5EE4CE74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8" w15:restartNumberingAfterBreak="0">
    <w:nsid w:val="60B66A4B"/>
    <w:multiLevelType w:val="hybridMultilevel"/>
    <w:tmpl w:val="AE3E214C"/>
    <w:lvl w:ilvl="0" w:tplc="802A5F2C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9" w15:restartNumberingAfterBreak="0">
    <w:nsid w:val="6586083C"/>
    <w:multiLevelType w:val="hybridMultilevel"/>
    <w:tmpl w:val="E10C13AE"/>
    <w:lvl w:ilvl="0" w:tplc="4E2687BC">
      <w:start w:val="1"/>
      <w:numFmt w:val="decimal"/>
      <w:lvlText w:val="%1."/>
      <w:lvlJc w:val="left"/>
      <w:pPr>
        <w:ind w:left="144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0" w15:restartNumberingAfterBreak="0">
    <w:nsid w:val="66993879"/>
    <w:multiLevelType w:val="hybridMultilevel"/>
    <w:tmpl w:val="8112236E"/>
    <w:lvl w:ilvl="0" w:tplc="C52CDDA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1" w15:restartNumberingAfterBreak="0">
    <w:nsid w:val="684D1760"/>
    <w:multiLevelType w:val="hybridMultilevel"/>
    <w:tmpl w:val="045E04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A8B151C"/>
    <w:multiLevelType w:val="hybridMultilevel"/>
    <w:tmpl w:val="0BBCAB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6E3662E9"/>
    <w:multiLevelType w:val="hybridMultilevel"/>
    <w:tmpl w:val="A34E6C1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4" w15:restartNumberingAfterBreak="0">
    <w:nsid w:val="70BF20A3"/>
    <w:multiLevelType w:val="hybridMultilevel"/>
    <w:tmpl w:val="52EA6D42"/>
    <w:lvl w:ilvl="0" w:tplc="3E5816B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765573F3"/>
    <w:multiLevelType w:val="hybridMultilevel"/>
    <w:tmpl w:val="C6DA39BE"/>
    <w:lvl w:ilvl="0" w:tplc="8696B6EC">
      <w:start w:val="1"/>
      <w:numFmt w:val="decimal"/>
      <w:lvlText w:val="%1."/>
      <w:lvlJc w:val="left"/>
      <w:pPr>
        <w:ind w:left="1778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6" w15:restartNumberingAfterBreak="0">
    <w:nsid w:val="7AD17710"/>
    <w:multiLevelType w:val="hybridMultilevel"/>
    <w:tmpl w:val="DC7AE20C"/>
    <w:lvl w:ilvl="0" w:tplc="1A1AD1CA">
      <w:start w:val="8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21"/>
  </w:num>
  <w:num w:numId="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19"/>
  </w:num>
  <w:num w:numId="7">
    <w:abstractNumId w:val="15"/>
  </w:num>
  <w:num w:numId="8">
    <w:abstractNumId w:val="2"/>
  </w:num>
  <w:num w:numId="9">
    <w:abstractNumId w:val="8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8"/>
  </w:num>
  <w:num w:numId="12">
    <w:abstractNumId w:val="12"/>
  </w:num>
  <w:num w:numId="13">
    <w:abstractNumId w:val="0"/>
  </w:num>
  <w:num w:numId="14">
    <w:abstractNumId w:val="20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23"/>
  </w:num>
  <w:num w:numId="18">
    <w:abstractNumId w:val="24"/>
  </w:num>
  <w:num w:numId="19">
    <w:abstractNumId w:val="9"/>
  </w:num>
  <w:num w:numId="20">
    <w:abstractNumId w:val="10"/>
  </w:num>
  <w:num w:numId="21">
    <w:abstractNumId w:val="17"/>
  </w:num>
  <w:num w:numId="22">
    <w:abstractNumId w:val="25"/>
  </w:num>
  <w:num w:numId="23">
    <w:abstractNumId w:val="4"/>
  </w:num>
  <w:num w:numId="24">
    <w:abstractNumId w:val="16"/>
  </w:num>
  <w:num w:numId="25">
    <w:abstractNumId w:val="26"/>
  </w:num>
  <w:num w:numId="26">
    <w:abstractNumId w:val="7"/>
  </w:num>
  <w:num w:numId="27">
    <w:abstractNumId w:val="1"/>
  </w:num>
  <w:num w:numId="28">
    <w:abstractNumId w:val="3"/>
  </w:num>
  <w:num w:numId="2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39D"/>
    <w:rsid w:val="00001E81"/>
    <w:rsid w:val="000328BE"/>
    <w:rsid w:val="00063A01"/>
    <w:rsid w:val="000648E1"/>
    <w:rsid w:val="00082CA2"/>
    <w:rsid w:val="00090ABA"/>
    <w:rsid w:val="000910DE"/>
    <w:rsid w:val="00091EDC"/>
    <w:rsid w:val="000A532A"/>
    <w:rsid w:val="000A6518"/>
    <w:rsid w:val="000C1ACD"/>
    <w:rsid w:val="000C2761"/>
    <w:rsid w:val="000D2860"/>
    <w:rsid w:val="000E2A10"/>
    <w:rsid w:val="000E736C"/>
    <w:rsid w:val="000E77F2"/>
    <w:rsid w:val="00101E10"/>
    <w:rsid w:val="0010752B"/>
    <w:rsid w:val="00117184"/>
    <w:rsid w:val="00130784"/>
    <w:rsid w:val="00130DBA"/>
    <w:rsid w:val="00137337"/>
    <w:rsid w:val="00140A12"/>
    <w:rsid w:val="00146AF8"/>
    <w:rsid w:val="00152E82"/>
    <w:rsid w:val="00164B8D"/>
    <w:rsid w:val="00170B64"/>
    <w:rsid w:val="00187447"/>
    <w:rsid w:val="002176D8"/>
    <w:rsid w:val="002217CB"/>
    <w:rsid w:val="00230B58"/>
    <w:rsid w:val="00231BAE"/>
    <w:rsid w:val="00232F13"/>
    <w:rsid w:val="002927A9"/>
    <w:rsid w:val="002B576E"/>
    <w:rsid w:val="002C730F"/>
    <w:rsid w:val="002D3D88"/>
    <w:rsid w:val="002E168B"/>
    <w:rsid w:val="002E6CE8"/>
    <w:rsid w:val="002F2A10"/>
    <w:rsid w:val="002F461F"/>
    <w:rsid w:val="00322973"/>
    <w:rsid w:val="00322B2B"/>
    <w:rsid w:val="0036294D"/>
    <w:rsid w:val="003909A2"/>
    <w:rsid w:val="003A5A1D"/>
    <w:rsid w:val="003A6273"/>
    <w:rsid w:val="003A66B3"/>
    <w:rsid w:val="003E60B3"/>
    <w:rsid w:val="003F6B4E"/>
    <w:rsid w:val="004040D3"/>
    <w:rsid w:val="00413744"/>
    <w:rsid w:val="00445097"/>
    <w:rsid w:val="00445779"/>
    <w:rsid w:val="00451BA3"/>
    <w:rsid w:val="00454446"/>
    <w:rsid w:val="00476C1C"/>
    <w:rsid w:val="00490BE6"/>
    <w:rsid w:val="0049320A"/>
    <w:rsid w:val="004A0164"/>
    <w:rsid w:val="004A47DA"/>
    <w:rsid w:val="004A5A17"/>
    <w:rsid w:val="004C15DF"/>
    <w:rsid w:val="004C6C0D"/>
    <w:rsid w:val="004E5F28"/>
    <w:rsid w:val="004E7979"/>
    <w:rsid w:val="00511AE9"/>
    <w:rsid w:val="00515776"/>
    <w:rsid w:val="00516319"/>
    <w:rsid w:val="00520F6E"/>
    <w:rsid w:val="005228AA"/>
    <w:rsid w:val="00523A64"/>
    <w:rsid w:val="005303F1"/>
    <w:rsid w:val="00535080"/>
    <w:rsid w:val="00536F2F"/>
    <w:rsid w:val="0053771C"/>
    <w:rsid w:val="00563922"/>
    <w:rsid w:val="00565D6D"/>
    <w:rsid w:val="0057707A"/>
    <w:rsid w:val="00580D69"/>
    <w:rsid w:val="00582433"/>
    <w:rsid w:val="00582BBB"/>
    <w:rsid w:val="00584BD2"/>
    <w:rsid w:val="005B6093"/>
    <w:rsid w:val="005F1D7E"/>
    <w:rsid w:val="005F6846"/>
    <w:rsid w:val="005F7D39"/>
    <w:rsid w:val="0062068C"/>
    <w:rsid w:val="006233B3"/>
    <w:rsid w:val="00635B10"/>
    <w:rsid w:val="00640372"/>
    <w:rsid w:val="00647037"/>
    <w:rsid w:val="006542A9"/>
    <w:rsid w:val="00654ACE"/>
    <w:rsid w:val="0068342A"/>
    <w:rsid w:val="006B575E"/>
    <w:rsid w:val="006B6085"/>
    <w:rsid w:val="006F4611"/>
    <w:rsid w:val="00716425"/>
    <w:rsid w:val="007168C8"/>
    <w:rsid w:val="00720697"/>
    <w:rsid w:val="00722D6F"/>
    <w:rsid w:val="0075212A"/>
    <w:rsid w:val="007703F5"/>
    <w:rsid w:val="00772B57"/>
    <w:rsid w:val="007838CD"/>
    <w:rsid w:val="00786039"/>
    <w:rsid w:val="007933B8"/>
    <w:rsid w:val="00797EFC"/>
    <w:rsid w:val="007B776C"/>
    <w:rsid w:val="007B791C"/>
    <w:rsid w:val="007E6811"/>
    <w:rsid w:val="00806FA0"/>
    <w:rsid w:val="00841658"/>
    <w:rsid w:val="008477C2"/>
    <w:rsid w:val="00851B4D"/>
    <w:rsid w:val="00866CBC"/>
    <w:rsid w:val="00872181"/>
    <w:rsid w:val="00872449"/>
    <w:rsid w:val="00877964"/>
    <w:rsid w:val="00881161"/>
    <w:rsid w:val="00894612"/>
    <w:rsid w:val="00896148"/>
    <w:rsid w:val="008A2A8D"/>
    <w:rsid w:val="008B529C"/>
    <w:rsid w:val="008B74D7"/>
    <w:rsid w:val="008D23D7"/>
    <w:rsid w:val="008D5ECD"/>
    <w:rsid w:val="00972A17"/>
    <w:rsid w:val="00975FB2"/>
    <w:rsid w:val="009773EF"/>
    <w:rsid w:val="00984FA2"/>
    <w:rsid w:val="0099114E"/>
    <w:rsid w:val="00993845"/>
    <w:rsid w:val="009A139D"/>
    <w:rsid w:val="009E5CA4"/>
    <w:rsid w:val="009F6A2B"/>
    <w:rsid w:val="009F7730"/>
    <w:rsid w:val="00A12C98"/>
    <w:rsid w:val="00A208F7"/>
    <w:rsid w:val="00A20BC0"/>
    <w:rsid w:val="00A34A04"/>
    <w:rsid w:val="00A43253"/>
    <w:rsid w:val="00A445FD"/>
    <w:rsid w:val="00A61D4A"/>
    <w:rsid w:val="00A65D44"/>
    <w:rsid w:val="00A703C6"/>
    <w:rsid w:val="00A74756"/>
    <w:rsid w:val="00A85500"/>
    <w:rsid w:val="00A87E17"/>
    <w:rsid w:val="00A92297"/>
    <w:rsid w:val="00AB4CF2"/>
    <w:rsid w:val="00AB6C6D"/>
    <w:rsid w:val="00AC50C8"/>
    <w:rsid w:val="00AC512D"/>
    <w:rsid w:val="00AC5766"/>
    <w:rsid w:val="00AD367A"/>
    <w:rsid w:val="00AD4C6B"/>
    <w:rsid w:val="00AE4C1A"/>
    <w:rsid w:val="00AF0310"/>
    <w:rsid w:val="00B2526F"/>
    <w:rsid w:val="00B41BB7"/>
    <w:rsid w:val="00B45A58"/>
    <w:rsid w:val="00B70A67"/>
    <w:rsid w:val="00B74DC8"/>
    <w:rsid w:val="00B76135"/>
    <w:rsid w:val="00B80923"/>
    <w:rsid w:val="00B84390"/>
    <w:rsid w:val="00BC4A35"/>
    <w:rsid w:val="00BC5E21"/>
    <w:rsid w:val="00BC6BEB"/>
    <w:rsid w:val="00BD5CFF"/>
    <w:rsid w:val="00C05A6D"/>
    <w:rsid w:val="00C30FB3"/>
    <w:rsid w:val="00C45323"/>
    <w:rsid w:val="00C55A27"/>
    <w:rsid w:val="00C7597D"/>
    <w:rsid w:val="00C84F2A"/>
    <w:rsid w:val="00C96B78"/>
    <w:rsid w:val="00CB034F"/>
    <w:rsid w:val="00CB5CD0"/>
    <w:rsid w:val="00CC46C9"/>
    <w:rsid w:val="00CD2CA6"/>
    <w:rsid w:val="00CE1BAC"/>
    <w:rsid w:val="00CF299D"/>
    <w:rsid w:val="00CF3B67"/>
    <w:rsid w:val="00CF4853"/>
    <w:rsid w:val="00D033B6"/>
    <w:rsid w:val="00D4653D"/>
    <w:rsid w:val="00D6787C"/>
    <w:rsid w:val="00DB07E9"/>
    <w:rsid w:val="00DB1C66"/>
    <w:rsid w:val="00DB2EE2"/>
    <w:rsid w:val="00DB79A4"/>
    <w:rsid w:val="00DC21C4"/>
    <w:rsid w:val="00DC3AE3"/>
    <w:rsid w:val="00DC7E09"/>
    <w:rsid w:val="00DD0918"/>
    <w:rsid w:val="00DD3F36"/>
    <w:rsid w:val="00DD7D72"/>
    <w:rsid w:val="00DE1E13"/>
    <w:rsid w:val="00DE398E"/>
    <w:rsid w:val="00E1029A"/>
    <w:rsid w:val="00E24B42"/>
    <w:rsid w:val="00E361F4"/>
    <w:rsid w:val="00E43C62"/>
    <w:rsid w:val="00E7069F"/>
    <w:rsid w:val="00E87E20"/>
    <w:rsid w:val="00E9128B"/>
    <w:rsid w:val="00EA4D82"/>
    <w:rsid w:val="00ED15F1"/>
    <w:rsid w:val="00ED1D64"/>
    <w:rsid w:val="00ED48FE"/>
    <w:rsid w:val="00EF5125"/>
    <w:rsid w:val="00EF6384"/>
    <w:rsid w:val="00F163C6"/>
    <w:rsid w:val="00F16D4D"/>
    <w:rsid w:val="00F173DC"/>
    <w:rsid w:val="00F337F6"/>
    <w:rsid w:val="00F46F76"/>
    <w:rsid w:val="00F5700E"/>
    <w:rsid w:val="00F62B11"/>
    <w:rsid w:val="00F71955"/>
    <w:rsid w:val="00F75668"/>
    <w:rsid w:val="00F82240"/>
    <w:rsid w:val="00F8292E"/>
    <w:rsid w:val="00F84FC3"/>
    <w:rsid w:val="00F92457"/>
    <w:rsid w:val="00FB3A23"/>
    <w:rsid w:val="00FC273F"/>
    <w:rsid w:val="00FD60FE"/>
    <w:rsid w:val="00FF1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DB350ED"/>
  <w14:defaultImageDpi w14:val="0"/>
  <w15:docId w15:val="{05A5CF13-989B-4CB1-B28F-E04547691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139D"/>
    <w:pPr>
      <w:spacing w:after="0" w:line="240" w:lineRule="auto"/>
    </w:pPr>
    <w:rPr>
      <w:sz w:val="20"/>
      <w:szCs w:val="20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F6A2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9F6A2B"/>
    <w:rPr>
      <w:rFonts w:ascii="Arial" w:hAnsi="Arial" w:cs="Arial"/>
      <w:b/>
      <w:bCs/>
      <w:kern w:val="32"/>
      <w:sz w:val="32"/>
      <w:szCs w:val="32"/>
    </w:rPr>
  </w:style>
  <w:style w:type="paragraph" w:customStyle="1" w:styleId="prilozhshapka">
    <w:name w:val="prilozh shapka"/>
    <w:basedOn w:val="prilozhenie"/>
    <w:uiPriority w:val="99"/>
    <w:rsid w:val="009A139D"/>
    <w:pPr>
      <w:ind w:firstLine="0"/>
      <w:jc w:val="right"/>
    </w:pPr>
  </w:style>
  <w:style w:type="paragraph" w:customStyle="1" w:styleId="prilozhenie">
    <w:name w:val="prilozhenie"/>
    <w:basedOn w:val="a"/>
    <w:uiPriority w:val="99"/>
    <w:rsid w:val="009A139D"/>
    <w:pPr>
      <w:ind w:firstLine="709"/>
      <w:jc w:val="both"/>
    </w:pPr>
    <w:rPr>
      <w:sz w:val="24"/>
      <w:szCs w:val="24"/>
    </w:rPr>
  </w:style>
  <w:style w:type="paragraph" w:customStyle="1" w:styleId="prilozhenieglava">
    <w:name w:val="prilozhenie glava"/>
    <w:basedOn w:val="a"/>
    <w:uiPriority w:val="99"/>
    <w:rsid w:val="009A139D"/>
    <w:pPr>
      <w:spacing w:before="240" w:after="240"/>
      <w:jc w:val="center"/>
    </w:pPr>
    <w:rPr>
      <w:b/>
      <w:bCs/>
      <w:caps/>
      <w:sz w:val="24"/>
      <w:szCs w:val="24"/>
    </w:rPr>
  </w:style>
  <w:style w:type="paragraph" w:styleId="a3">
    <w:name w:val="header"/>
    <w:basedOn w:val="a"/>
    <w:link w:val="a4"/>
    <w:uiPriority w:val="99"/>
    <w:rsid w:val="009A139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  <w:lang w:val="x-none" w:eastAsia="en-US"/>
    </w:rPr>
  </w:style>
  <w:style w:type="character" w:styleId="a5">
    <w:name w:val="Hyperlink"/>
    <w:basedOn w:val="a0"/>
    <w:uiPriority w:val="99"/>
    <w:rsid w:val="006B575E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rsid w:val="00851B4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Pr>
      <w:rFonts w:ascii="Tahoma" w:hAnsi="Tahoma" w:cs="Tahoma"/>
      <w:sz w:val="16"/>
      <w:szCs w:val="16"/>
      <w:lang w:val="x-none" w:eastAsia="en-US"/>
    </w:rPr>
  </w:style>
  <w:style w:type="paragraph" w:styleId="a8">
    <w:name w:val="footer"/>
    <w:basedOn w:val="a"/>
    <w:link w:val="a9"/>
    <w:uiPriority w:val="99"/>
    <w:rsid w:val="00230B58"/>
    <w:pPr>
      <w:tabs>
        <w:tab w:val="center" w:pos="4677"/>
        <w:tab w:val="right" w:pos="9355"/>
      </w:tabs>
      <w:autoSpaceDE w:val="0"/>
      <w:autoSpaceDN w:val="0"/>
    </w:pPr>
    <w:rPr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semiHidden/>
    <w:locked/>
    <w:rPr>
      <w:rFonts w:cs="Times New Roman"/>
      <w:sz w:val="20"/>
      <w:szCs w:val="20"/>
      <w:lang w:val="x-none" w:eastAsia="en-US"/>
    </w:rPr>
  </w:style>
  <w:style w:type="paragraph" w:customStyle="1" w:styleId="aa">
    <w:name w:val="Знак"/>
    <w:basedOn w:val="a"/>
    <w:uiPriority w:val="99"/>
    <w:rsid w:val="00230B58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11">
    <w:name w:val="Знак Знак Знак1"/>
    <w:basedOn w:val="a"/>
    <w:uiPriority w:val="99"/>
    <w:rsid w:val="002176D8"/>
    <w:pPr>
      <w:tabs>
        <w:tab w:val="num" w:pos="360"/>
      </w:tabs>
      <w:spacing w:after="160" w:line="240" w:lineRule="exact"/>
    </w:pPr>
    <w:rPr>
      <w:rFonts w:ascii="Verdana" w:hAnsi="Verdana" w:cs="Verdana"/>
      <w:lang w:val="en-US"/>
    </w:rPr>
  </w:style>
  <w:style w:type="paragraph" w:styleId="ab">
    <w:name w:val="Body Text Indent"/>
    <w:basedOn w:val="a"/>
    <w:link w:val="ac"/>
    <w:uiPriority w:val="99"/>
    <w:rsid w:val="00B41BB7"/>
    <w:pPr>
      <w:ind w:firstLine="709"/>
    </w:pPr>
    <w:rPr>
      <w:sz w:val="28"/>
      <w:szCs w:val="28"/>
      <w:lang w:eastAsia="ru-RU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locked/>
    <w:rsid w:val="00B41BB7"/>
    <w:rPr>
      <w:rFonts w:cs="Times New Roman"/>
      <w:sz w:val="28"/>
      <w:szCs w:val="28"/>
      <w:lang w:val="ru-RU" w:eastAsia="ru-RU"/>
    </w:rPr>
  </w:style>
  <w:style w:type="paragraph" w:styleId="ad">
    <w:name w:val="List Paragraph"/>
    <w:aliases w:val="Буллет,Bullet_IRAO"/>
    <w:basedOn w:val="a"/>
    <w:link w:val="ae"/>
    <w:uiPriority w:val="34"/>
    <w:qFormat/>
    <w:rsid w:val="00DB2EE2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paragraph" w:customStyle="1" w:styleId="12">
    <w:name w:val="Абзац списка1"/>
    <w:basedOn w:val="a"/>
    <w:uiPriority w:val="99"/>
    <w:rsid w:val="00535080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character" w:customStyle="1" w:styleId="defaultlabelstyle1">
    <w:name w:val="defaultlabelstyle1"/>
    <w:rsid w:val="00F337F6"/>
    <w:rPr>
      <w:rFonts w:ascii="Verdana" w:hAnsi="Verdana"/>
      <w:color w:val="333333"/>
    </w:rPr>
  </w:style>
  <w:style w:type="character" w:customStyle="1" w:styleId="ae">
    <w:name w:val="Абзац списка Знак"/>
    <w:aliases w:val="Буллет Знак,Bullet_IRAO Знак"/>
    <w:link w:val="ad"/>
    <w:uiPriority w:val="34"/>
    <w:locked/>
    <w:rsid w:val="00647037"/>
    <w:rPr>
      <w:rFonts w:ascii="Calibri" w:hAnsi="Calibri"/>
    </w:rPr>
  </w:style>
  <w:style w:type="paragraph" w:styleId="af">
    <w:name w:val="Body Text"/>
    <w:basedOn w:val="a"/>
    <w:link w:val="af0"/>
    <w:uiPriority w:val="99"/>
    <w:unhideWhenUsed/>
    <w:rsid w:val="00091EDC"/>
    <w:pPr>
      <w:spacing w:after="120"/>
    </w:pPr>
    <w:rPr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uiPriority w:val="99"/>
    <w:locked/>
    <w:rsid w:val="00091EDC"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4890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esk.tmb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414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Сообщение</vt:lpstr>
    </vt:vector>
  </TitlesOfParts>
  <Company>ОАО "Тамбовская энергосбытовая компания"</Company>
  <LinksUpToDate>false</LinksUpToDate>
  <CharactersWithSpaces>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Сообщение</dc:title>
  <dc:subject/>
  <dc:creator>ОАО ТЭСК</dc:creator>
  <cp:keywords/>
  <dc:description/>
  <cp:lastModifiedBy>Маслякова Татьяна Сергеевна</cp:lastModifiedBy>
  <cp:revision>3</cp:revision>
  <cp:lastPrinted>2016-10-20T12:05:00Z</cp:lastPrinted>
  <dcterms:created xsi:type="dcterms:W3CDTF">2016-11-23T13:13:00Z</dcterms:created>
  <dcterms:modified xsi:type="dcterms:W3CDTF">2016-11-23T13:19:00Z</dcterms:modified>
</cp:coreProperties>
</file>